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D34BD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3F8D3EE1">
      <w:pPr>
        <w:spacing w:line="560" w:lineRule="exact"/>
      </w:pPr>
    </w:p>
    <w:p w14:paraId="28B2204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合肥市新质药械产品评定申请表</w:t>
      </w:r>
    </w:p>
    <w:tbl>
      <w:tblPr>
        <w:tblStyle w:val="15"/>
        <w:tblW w:w="92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424"/>
        <w:gridCol w:w="673"/>
        <w:gridCol w:w="668"/>
        <w:gridCol w:w="76"/>
        <w:gridCol w:w="530"/>
        <w:gridCol w:w="321"/>
        <w:gridCol w:w="965"/>
        <w:gridCol w:w="93"/>
        <w:gridCol w:w="218"/>
        <w:gridCol w:w="283"/>
        <w:gridCol w:w="992"/>
        <w:gridCol w:w="284"/>
        <w:gridCol w:w="567"/>
        <w:gridCol w:w="567"/>
        <w:gridCol w:w="1015"/>
      </w:tblGrid>
      <w:tr w14:paraId="38654F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22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8CC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一、申报单位基本情况</w:t>
            </w:r>
          </w:p>
        </w:tc>
      </w:tr>
      <w:tr w14:paraId="26ED23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3A9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申报单位名称</w:t>
            </w:r>
          </w:p>
        </w:tc>
        <w:tc>
          <w:tcPr>
            <w:tcW w:w="226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97B1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7ACA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370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AAA79D">
            <w:pPr>
              <w:rPr>
                <w:sz w:val="24"/>
                <w:szCs w:val="24"/>
              </w:rPr>
            </w:pPr>
          </w:p>
        </w:tc>
      </w:tr>
      <w:tr w14:paraId="70F620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7C99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所属行业</w:t>
            </w:r>
          </w:p>
        </w:tc>
        <w:tc>
          <w:tcPr>
            <w:tcW w:w="226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085F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34C7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行业代码</w:t>
            </w:r>
          </w:p>
        </w:tc>
        <w:tc>
          <w:tcPr>
            <w:tcW w:w="370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D290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（国民经济行业分类的4位代码）</w:t>
            </w:r>
          </w:p>
        </w:tc>
      </w:tr>
      <w:tr w14:paraId="67D950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9C2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统一社会信用代码（</w:t>
            </w:r>
            <w:r>
              <w:rPr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位）</w:t>
            </w:r>
          </w:p>
        </w:tc>
        <w:tc>
          <w:tcPr>
            <w:tcW w:w="7252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B71626">
            <w:pPr>
              <w:rPr>
                <w:sz w:val="24"/>
                <w:szCs w:val="24"/>
              </w:rPr>
            </w:pPr>
          </w:p>
        </w:tc>
      </w:tr>
      <w:tr w14:paraId="2F50C1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FD4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单位地址</w:t>
            </w:r>
          </w:p>
        </w:tc>
        <w:tc>
          <w:tcPr>
            <w:tcW w:w="226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D7718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2A603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注册资本</w:t>
            </w:r>
          </w:p>
        </w:tc>
        <w:tc>
          <w:tcPr>
            <w:tcW w:w="243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B91B15">
            <w:pPr>
              <w:rPr>
                <w:sz w:val="24"/>
                <w:szCs w:val="24"/>
              </w:rPr>
            </w:pPr>
          </w:p>
        </w:tc>
      </w:tr>
      <w:tr w14:paraId="15A594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2D98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联系人及职务</w:t>
            </w:r>
          </w:p>
        </w:tc>
        <w:tc>
          <w:tcPr>
            <w:tcW w:w="226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4E2D5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2EB2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联系电话（手机）</w:t>
            </w:r>
          </w:p>
        </w:tc>
        <w:tc>
          <w:tcPr>
            <w:tcW w:w="243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72A80B">
            <w:pPr>
              <w:rPr>
                <w:sz w:val="24"/>
                <w:szCs w:val="24"/>
              </w:rPr>
            </w:pPr>
          </w:p>
        </w:tc>
      </w:tr>
      <w:tr w14:paraId="492FF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47582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单位类型</w:t>
            </w:r>
          </w:p>
        </w:tc>
        <w:tc>
          <w:tcPr>
            <w:tcW w:w="7252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82D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□国有□集体□民营□外商独资□中外合资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其中中方股份比例  %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80E5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其他</w:t>
            </w:r>
          </w:p>
        </w:tc>
      </w:tr>
      <w:tr w14:paraId="37922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F001E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单位规模</w:t>
            </w:r>
          </w:p>
        </w:tc>
        <w:tc>
          <w:tcPr>
            <w:tcW w:w="323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84D20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1.规上</w:t>
            </w:r>
            <w:r>
              <w:rPr>
                <w:sz w:val="24"/>
                <w:szCs w:val="24"/>
              </w:rPr>
              <w:t xml:space="preserve">   2</w:t>
            </w:r>
            <w:r>
              <w:rPr>
                <w:rFonts w:hint="eastAsia"/>
                <w:sz w:val="24"/>
                <w:szCs w:val="24"/>
              </w:rPr>
              <w:t>.非规上企业</w:t>
            </w:r>
          </w:p>
        </w:tc>
        <w:tc>
          <w:tcPr>
            <w:tcW w:w="243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7A46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高新技术企业</w:t>
            </w: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F78AB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1.是</w:t>
            </w:r>
            <w:r>
              <w:rPr>
                <w:sz w:val="24"/>
                <w:szCs w:val="24"/>
              </w:rPr>
              <w:t xml:space="preserve">    2</w:t>
            </w:r>
            <w:r>
              <w:rPr>
                <w:rFonts w:hint="eastAsia"/>
                <w:sz w:val="24"/>
                <w:szCs w:val="24"/>
              </w:rPr>
              <w:t>.否</w:t>
            </w:r>
          </w:p>
        </w:tc>
      </w:tr>
      <w:tr w14:paraId="080A07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F819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职工人数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07F0AA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A899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其中：</w:t>
            </w:r>
          </w:p>
          <w:p w14:paraId="5B25EF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研发人员</w:t>
            </w:r>
          </w:p>
        </w:tc>
        <w:tc>
          <w:tcPr>
            <w:tcW w:w="12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6A186B">
            <w:pPr>
              <w:rPr>
                <w:sz w:val="24"/>
                <w:szCs w:val="24"/>
              </w:rPr>
            </w:pPr>
          </w:p>
        </w:tc>
        <w:tc>
          <w:tcPr>
            <w:tcW w:w="243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37B20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市级以上研发机构（含实验室）</w:t>
            </w: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B5019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1.有</w:t>
            </w:r>
            <w:r>
              <w:rPr>
                <w:sz w:val="24"/>
                <w:szCs w:val="24"/>
              </w:rPr>
              <w:t xml:space="preserve">    2</w:t>
            </w:r>
            <w:r>
              <w:rPr>
                <w:rFonts w:hint="eastAsia"/>
                <w:sz w:val="24"/>
                <w:szCs w:val="24"/>
              </w:rPr>
              <w:t>.无</w:t>
            </w:r>
          </w:p>
        </w:tc>
      </w:tr>
      <w:tr w14:paraId="56631F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D8E0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市级以上研发机构名称（可多填）</w:t>
            </w:r>
          </w:p>
        </w:tc>
        <w:tc>
          <w:tcPr>
            <w:tcW w:w="7252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1E7B0B">
            <w:pPr>
              <w:rPr>
                <w:sz w:val="24"/>
                <w:szCs w:val="24"/>
              </w:rPr>
            </w:pPr>
          </w:p>
        </w:tc>
      </w:tr>
      <w:tr w14:paraId="7DADCC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B874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主要经营范围（主要产品）</w:t>
            </w:r>
          </w:p>
        </w:tc>
        <w:tc>
          <w:tcPr>
            <w:tcW w:w="7252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491B6C">
            <w:pPr>
              <w:rPr>
                <w:sz w:val="24"/>
                <w:szCs w:val="24"/>
              </w:rPr>
            </w:pPr>
          </w:p>
        </w:tc>
      </w:tr>
      <w:tr w14:paraId="36919C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5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857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经营情况</w:t>
            </w:r>
          </w:p>
          <w:p w14:paraId="16BDA2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（2024年度实绩，若无则免）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3052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产值（万元）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E12ED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EB46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销售（万元）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F2EB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67BF4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利润（万元）</w:t>
            </w:r>
          </w:p>
        </w:tc>
        <w:tc>
          <w:tcPr>
            <w:tcW w:w="10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231962">
            <w:pPr>
              <w:rPr>
                <w:sz w:val="24"/>
                <w:szCs w:val="24"/>
              </w:rPr>
            </w:pPr>
          </w:p>
        </w:tc>
      </w:tr>
      <w:tr w14:paraId="313F1C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3609B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1EDD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研发投入</w:t>
            </w:r>
          </w:p>
          <w:p w14:paraId="4215672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241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22C67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249C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上缴税金</w:t>
            </w:r>
          </w:p>
          <w:p w14:paraId="1E9F0DB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214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DE8271">
            <w:pPr>
              <w:rPr>
                <w:sz w:val="24"/>
                <w:szCs w:val="24"/>
              </w:rPr>
            </w:pPr>
          </w:p>
        </w:tc>
      </w:tr>
      <w:tr w14:paraId="4C3D8B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922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D276A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除上述内容外，企业还需补充说明的情况，突出获奖荣誉、参加重大科研项目、重大平台建设等，不超过</w:t>
            </w:r>
            <w:r>
              <w:rPr>
                <w:sz w:val="24"/>
                <w:szCs w:val="24"/>
              </w:rPr>
              <w:t>200</w:t>
            </w:r>
            <w:r>
              <w:rPr>
                <w:rFonts w:hint="eastAsia"/>
                <w:sz w:val="24"/>
                <w:szCs w:val="24"/>
              </w:rPr>
              <w:t>字。（可另附页）</w:t>
            </w:r>
          </w:p>
        </w:tc>
      </w:tr>
      <w:tr w14:paraId="172AEA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922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0BFE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二、申报产品基本情况</w:t>
            </w:r>
          </w:p>
        </w:tc>
      </w:tr>
      <w:tr w14:paraId="1BA269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6725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产品名称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型号/品规 （与注册批件一致）</w:t>
            </w:r>
          </w:p>
        </w:tc>
        <w:tc>
          <w:tcPr>
            <w:tcW w:w="5835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188490">
            <w:pPr>
              <w:rPr>
                <w:sz w:val="24"/>
                <w:szCs w:val="24"/>
              </w:rPr>
            </w:pPr>
          </w:p>
        </w:tc>
      </w:tr>
      <w:tr w14:paraId="2D3211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A7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产品注册证编号</w:t>
            </w:r>
          </w:p>
        </w:tc>
        <w:tc>
          <w:tcPr>
            <w:tcW w:w="5835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BE4A37">
            <w:pPr>
              <w:rPr>
                <w:sz w:val="24"/>
                <w:szCs w:val="24"/>
              </w:rPr>
            </w:pPr>
          </w:p>
        </w:tc>
      </w:tr>
      <w:tr w14:paraId="1CCDC2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4D33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产品适应症、功能及</w:t>
            </w:r>
          </w:p>
          <w:p w14:paraId="65D408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应用领域（使用科室）</w:t>
            </w:r>
          </w:p>
        </w:tc>
        <w:tc>
          <w:tcPr>
            <w:tcW w:w="5835" w:type="dxa"/>
            <w:gridSpan w:val="11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24FDC94">
            <w:pPr>
              <w:rPr>
                <w:sz w:val="24"/>
                <w:szCs w:val="24"/>
              </w:rPr>
            </w:pPr>
          </w:p>
        </w:tc>
      </w:tr>
      <w:tr w14:paraId="626B4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CA6C7F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是否已挂网采购</w:t>
            </w:r>
          </w:p>
        </w:tc>
        <w:tc>
          <w:tcPr>
            <w:tcW w:w="5835" w:type="dxa"/>
            <w:gridSpan w:val="11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5517E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（如是请注明省平台编码：             ）</w:t>
            </w:r>
          </w:p>
        </w:tc>
      </w:tr>
      <w:tr w14:paraId="05239C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92D3C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是否在医保目录内</w:t>
            </w:r>
          </w:p>
        </w:tc>
        <w:tc>
          <w:tcPr>
            <w:tcW w:w="5835" w:type="dxa"/>
            <w:gridSpan w:val="11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6D499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（如是请注明国家药品编码：           ）</w:t>
            </w:r>
          </w:p>
        </w:tc>
      </w:tr>
      <w:tr w14:paraId="5C1A11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2" w:hRule="atLeast"/>
          <w:jc w:val="center"/>
        </w:trPr>
        <w:tc>
          <w:tcPr>
            <w:tcW w:w="92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770F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已获批上市的1类新药。                                                </w:t>
            </w:r>
          </w:p>
          <w:p w14:paraId="424733A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6CEFE66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已获批上市的2类改良型新药。                                          </w:t>
            </w:r>
          </w:p>
          <w:p w14:paraId="4094FFB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4F66794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安徽省医药创新性产品。                                                </w:t>
            </w:r>
          </w:p>
          <w:p w14:paraId="2F238B0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6536921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通过国家创新特别审批程序。          </w:t>
            </w:r>
          </w:p>
          <w:p w14:paraId="0198E96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29B1250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获省级医药类“三首”（装备首台套、材料首批次、软件首版次）的产品。    </w:t>
            </w:r>
          </w:p>
          <w:p w14:paraId="623DE84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09DEEC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国家集采中标产品。                                                      </w:t>
            </w:r>
          </w:p>
          <w:p w14:paraId="7C05EFC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5C5BEB7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合肥市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生物医药产业</w:t>
            </w:r>
            <w:r>
              <w:rPr>
                <w:rFonts w:hint="eastAsia"/>
                <w:sz w:val="24"/>
                <w:szCs w:val="24"/>
              </w:rPr>
              <w:t>重点培育品种目录产品</w:t>
            </w:r>
          </w:p>
          <w:p w14:paraId="521557C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</w:p>
          <w:p w14:paraId="3364034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研制与生产技术处于省内及以上先进水平，具有较高临床应用价值的药械。    </w:t>
            </w:r>
          </w:p>
          <w:p w14:paraId="246F47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否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</w:p>
        </w:tc>
      </w:tr>
      <w:tr w14:paraId="487F4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3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3128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授权专利数</w:t>
            </w:r>
          </w:p>
        </w:tc>
        <w:tc>
          <w:tcPr>
            <w:tcW w:w="1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EE471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297C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其中：发明专利数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903648">
            <w:pPr>
              <w:rPr>
                <w:sz w:val="24"/>
                <w:szCs w:val="24"/>
              </w:rPr>
            </w:pPr>
          </w:p>
        </w:tc>
      </w:tr>
      <w:tr w14:paraId="6C43AB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5DCDC4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授权发明专利号</w:t>
            </w:r>
          </w:p>
        </w:tc>
        <w:tc>
          <w:tcPr>
            <w:tcW w:w="5835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FA9570">
            <w:pPr>
              <w:rPr>
                <w:sz w:val="24"/>
                <w:szCs w:val="24"/>
              </w:rPr>
            </w:pPr>
          </w:p>
        </w:tc>
      </w:tr>
      <w:tr w14:paraId="5362FD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B21ACB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对标的国外品牌</w:t>
            </w:r>
          </w:p>
        </w:tc>
        <w:tc>
          <w:tcPr>
            <w:tcW w:w="190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EB9D9B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A14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市场占有率（%）</w:t>
            </w: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D0DAB3">
            <w:pPr>
              <w:rPr>
                <w:sz w:val="24"/>
                <w:szCs w:val="24"/>
              </w:rPr>
            </w:pPr>
          </w:p>
        </w:tc>
      </w:tr>
      <w:tr w14:paraId="0906F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339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AD07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对标的国内品牌</w:t>
            </w:r>
          </w:p>
        </w:tc>
        <w:tc>
          <w:tcPr>
            <w:tcW w:w="190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3DA21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04197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市场占有率（%）</w:t>
            </w: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522FF7">
            <w:pPr>
              <w:rPr>
                <w:sz w:val="24"/>
                <w:szCs w:val="24"/>
              </w:rPr>
            </w:pPr>
          </w:p>
        </w:tc>
      </w:tr>
      <w:tr w14:paraId="334799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5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4A6B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申报产品经济效益</w:t>
            </w:r>
          </w:p>
        </w:tc>
        <w:tc>
          <w:tcPr>
            <w:tcW w:w="176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0D43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年度经济效益</w:t>
            </w:r>
          </w:p>
        </w:tc>
        <w:tc>
          <w:tcPr>
            <w:tcW w:w="198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F412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产值（万元）</w:t>
            </w:r>
          </w:p>
        </w:tc>
        <w:tc>
          <w:tcPr>
            <w:tcW w:w="234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338C4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销售收入（万元）</w:t>
            </w: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06F0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利润（万元）</w:t>
            </w:r>
          </w:p>
        </w:tc>
      </w:tr>
      <w:tr w14:paraId="33DCDC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5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CD6F60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36B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4年</w:t>
            </w:r>
          </w:p>
        </w:tc>
        <w:tc>
          <w:tcPr>
            <w:tcW w:w="198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0B1969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DAC570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D50992">
            <w:pPr>
              <w:rPr>
                <w:sz w:val="24"/>
                <w:szCs w:val="24"/>
              </w:rPr>
            </w:pPr>
          </w:p>
        </w:tc>
      </w:tr>
      <w:tr w14:paraId="3289C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5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F60A19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EE4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5年1-6月</w:t>
            </w:r>
          </w:p>
        </w:tc>
        <w:tc>
          <w:tcPr>
            <w:tcW w:w="198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A79246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A37162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4169EF">
            <w:pPr>
              <w:rPr>
                <w:sz w:val="24"/>
                <w:szCs w:val="24"/>
              </w:rPr>
            </w:pPr>
          </w:p>
        </w:tc>
      </w:tr>
      <w:tr w14:paraId="231BB8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922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52658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1.产品主要创新点、国产替代情况、社会效益简述（条目式）；</w:t>
            </w:r>
          </w:p>
          <w:p w14:paraId="68D3DE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2.与国内外同类产品比较概况（国内外主要同类产品情况、市场占有率、技术水平的比较）。不超过250字。（可另附页）</w:t>
            </w:r>
          </w:p>
        </w:tc>
      </w:tr>
      <w:tr w14:paraId="0477C7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922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9281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注：如有多款产品需要申报，可按需自行添加表格，包括申报表第二部分申报产品基本情况全部内容。</w:t>
            </w:r>
          </w:p>
        </w:tc>
      </w:tr>
    </w:tbl>
    <w:p w14:paraId="5D3EAF85">
      <w:pPr>
        <w:rPr>
          <w:sz w:val="30"/>
          <w:szCs w:val="30"/>
        </w:rPr>
      </w:pPr>
      <w:bookmarkStart w:id="0" w:name="_GoBack"/>
      <w:bookmarkEnd w:id="0"/>
    </w:p>
    <w:sectPr>
      <w:headerReference r:id="rId5" w:type="default"/>
      <w:headerReference r:id="rId6" w:type="even"/>
      <w:footerReference r:id="rId7" w:type="even"/>
      <w:pgSz w:w="11906" w:h="16838"/>
      <w:pgMar w:top="1440" w:right="1800" w:bottom="1440" w:left="1800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