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bidi w:val="0"/>
        <w:ind w:left="0" w:leftChars="0" w:firstLine="0" w:firstLineChars="0"/>
        <w:rPr>
          <w:rFonts w:hint="default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附件2</w:t>
      </w:r>
    </w:p>
    <w:p>
      <w:pPr>
        <w:pStyle w:val="5"/>
        <w:bidi w:val="0"/>
        <w:rPr>
          <w:rFonts w:hint="eastAsia"/>
          <w:highlight w:val="none"/>
          <w:lang w:eastAsia="zh-CN"/>
        </w:rPr>
      </w:pPr>
      <w:bookmarkStart w:id="0" w:name="_GoBack"/>
      <w:r>
        <w:rPr>
          <w:rFonts w:hint="eastAsia"/>
          <w:highlight w:val="none"/>
          <w:lang w:eastAsia="zh-CN"/>
        </w:rPr>
        <w:t>人工智能领域专家推荐表</w:t>
      </w:r>
    </w:p>
    <w:bookmarkEnd w:id="0"/>
    <w:p>
      <w:pPr>
        <w:bidi w:val="0"/>
        <w:rPr>
          <w:rFonts w:hint="eastAsia"/>
          <w:highlight w:val="none"/>
          <w:lang w:eastAsia="zh-CN"/>
        </w:rPr>
      </w:pPr>
    </w:p>
    <w:tbl>
      <w:tblPr>
        <w:tblStyle w:val="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1247"/>
        <w:gridCol w:w="949"/>
        <w:gridCol w:w="842"/>
        <w:gridCol w:w="562"/>
        <w:gridCol w:w="995"/>
        <w:gridCol w:w="1340"/>
        <w:gridCol w:w="16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84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-32" w:rightChars="-10" w:firstLine="0" w:firstLineChars="0"/>
              <w:jc w:val="center"/>
              <w:textAlignment w:val="auto"/>
              <w:rPr>
                <w:rFonts w:ascii="Times New Roman" w:hAnsi="Times New Roman" w:eastAsia="方正仿宋_GBK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  <w:highlight w:val="none"/>
              </w:rPr>
              <w:t>姓  名</w:t>
            </w:r>
          </w:p>
        </w:tc>
        <w:tc>
          <w:tcPr>
            <w:tcW w:w="68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-32" w:rightChars="-10" w:firstLine="0" w:firstLineChars="0"/>
              <w:jc w:val="center"/>
              <w:textAlignment w:val="auto"/>
              <w:rPr>
                <w:rFonts w:ascii="Times New Roman" w:hAnsi="Times New Roman" w:eastAsia="方正仿宋_GBK"/>
                <w:sz w:val="28"/>
                <w:szCs w:val="28"/>
                <w:highlight w:val="none"/>
              </w:rPr>
            </w:pPr>
          </w:p>
        </w:tc>
        <w:tc>
          <w:tcPr>
            <w:tcW w:w="51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-32" w:rightChars="-10" w:firstLine="0" w:firstLineChars="0"/>
              <w:jc w:val="center"/>
              <w:textAlignment w:val="auto"/>
              <w:rPr>
                <w:rFonts w:ascii="Times New Roman" w:hAnsi="Times New Roman" w:eastAsia="方正仿宋_GBK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  <w:highlight w:val="none"/>
              </w:rPr>
              <w:t>性别</w:t>
            </w:r>
          </w:p>
        </w:tc>
        <w:tc>
          <w:tcPr>
            <w:tcW w:w="765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-32" w:rightChars="-10" w:firstLine="0" w:firstLineChars="0"/>
              <w:jc w:val="center"/>
              <w:textAlignment w:val="auto"/>
              <w:rPr>
                <w:rFonts w:ascii="Times New Roman" w:hAnsi="Times New Roman" w:eastAsia="方正仿宋_GBK"/>
                <w:sz w:val="28"/>
                <w:szCs w:val="28"/>
                <w:highlight w:val="none"/>
              </w:rPr>
            </w:pPr>
          </w:p>
        </w:tc>
        <w:tc>
          <w:tcPr>
            <w:tcW w:w="54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-32" w:rightChars="-10" w:firstLine="0" w:firstLineChars="0"/>
              <w:jc w:val="center"/>
              <w:textAlignment w:val="auto"/>
              <w:rPr>
                <w:rFonts w:ascii="Times New Roman" w:hAnsi="Times New Roman" w:eastAsia="方正仿宋_GBK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  <w:highlight w:val="none"/>
              </w:rPr>
              <w:t>年龄</w:t>
            </w:r>
          </w:p>
        </w:tc>
        <w:tc>
          <w:tcPr>
            <w:tcW w:w="73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-32" w:rightChars="-10" w:firstLine="0" w:firstLineChars="0"/>
              <w:jc w:val="center"/>
              <w:textAlignment w:val="auto"/>
              <w:rPr>
                <w:rFonts w:ascii="Times New Roman" w:hAnsi="Times New Roman" w:eastAsia="方正仿宋_GBK"/>
                <w:sz w:val="28"/>
                <w:szCs w:val="28"/>
                <w:highlight w:val="none"/>
              </w:rPr>
            </w:pPr>
          </w:p>
        </w:tc>
        <w:tc>
          <w:tcPr>
            <w:tcW w:w="924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-32" w:rightChars="-10" w:firstLine="0" w:firstLineChars="0"/>
              <w:jc w:val="center"/>
              <w:textAlignment w:val="auto"/>
              <w:rPr>
                <w:rFonts w:ascii="Times New Roman" w:hAnsi="Times New Roman" w:eastAsia="方正仿宋_GBK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  <w:highlight w:val="none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84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-32" w:rightChars="-10" w:firstLine="0" w:firstLineChars="0"/>
              <w:jc w:val="center"/>
              <w:textAlignment w:val="auto"/>
              <w:rPr>
                <w:rFonts w:ascii="Times New Roman" w:hAnsi="Times New Roman" w:eastAsia="方正仿宋_GBK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  <w:highlight w:val="none"/>
              </w:rPr>
              <w:t>学  历</w:t>
            </w:r>
          </w:p>
        </w:tc>
        <w:tc>
          <w:tcPr>
            <w:tcW w:w="68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-32" w:rightChars="-10" w:firstLine="0" w:firstLineChars="0"/>
              <w:jc w:val="center"/>
              <w:textAlignment w:val="auto"/>
              <w:rPr>
                <w:rFonts w:ascii="Times New Roman" w:hAnsi="Times New Roman" w:eastAsia="方正仿宋_GBK"/>
                <w:sz w:val="28"/>
                <w:szCs w:val="28"/>
                <w:highlight w:val="none"/>
              </w:rPr>
            </w:pPr>
          </w:p>
        </w:tc>
        <w:tc>
          <w:tcPr>
            <w:tcW w:w="51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-32" w:rightChars="-10" w:firstLine="0" w:firstLineChars="0"/>
              <w:jc w:val="center"/>
              <w:textAlignment w:val="auto"/>
              <w:rPr>
                <w:rFonts w:ascii="Times New Roman" w:hAnsi="Times New Roman" w:eastAsia="方正仿宋_GBK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  <w:highlight w:val="none"/>
              </w:rPr>
              <w:t>职称</w:t>
            </w:r>
          </w:p>
        </w:tc>
        <w:tc>
          <w:tcPr>
            <w:tcW w:w="765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-32" w:rightChars="-10" w:firstLine="0" w:firstLineChars="0"/>
              <w:jc w:val="center"/>
              <w:textAlignment w:val="auto"/>
              <w:rPr>
                <w:rFonts w:ascii="Times New Roman" w:hAnsi="Times New Roman" w:eastAsia="方正仿宋_GBK"/>
                <w:sz w:val="28"/>
                <w:szCs w:val="28"/>
                <w:highlight w:val="none"/>
              </w:rPr>
            </w:pPr>
          </w:p>
        </w:tc>
        <w:tc>
          <w:tcPr>
            <w:tcW w:w="54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-32" w:rightChars="-10" w:firstLine="0" w:firstLineChars="0"/>
              <w:jc w:val="center"/>
              <w:textAlignment w:val="auto"/>
              <w:rPr>
                <w:rFonts w:ascii="Times New Roman" w:hAnsi="Times New Roman" w:eastAsia="方正仿宋_GBK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  <w:highlight w:val="none"/>
              </w:rPr>
              <w:t>专业</w:t>
            </w:r>
          </w:p>
        </w:tc>
        <w:tc>
          <w:tcPr>
            <w:tcW w:w="73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-32" w:rightChars="-10" w:firstLine="0" w:firstLineChars="0"/>
              <w:jc w:val="center"/>
              <w:textAlignment w:val="auto"/>
              <w:rPr>
                <w:rFonts w:ascii="Times New Roman" w:hAnsi="Times New Roman" w:eastAsia="方正仿宋_GBK"/>
                <w:sz w:val="28"/>
                <w:szCs w:val="28"/>
                <w:highlight w:val="none"/>
              </w:rPr>
            </w:pPr>
          </w:p>
        </w:tc>
        <w:tc>
          <w:tcPr>
            <w:tcW w:w="924" w:type="pct"/>
            <w:vMerge w:val="continue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-32" w:rightChars="-10" w:firstLine="0" w:firstLineChars="0"/>
              <w:jc w:val="center"/>
              <w:textAlignment w:val="auto"/>
              <w:rPr>
                <w:rFonts w:ascii="Times New Roman" w:hAnsi="Times New Roman" w:eastAsia="方正仿宋_GBK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3" w:hRule="exact"/>
          <w:jc w:val="center"/>
        </w:trPr>
        <w:tc>
          <w:tcPr>
            <w:tcW w:w="84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-32" w:rightChars="-10" w:firstLine="0" w:firstLineChars="0"/>
              <w:jc w:val="center"/>
              <w:textAlignment w:val="auto"/>
              <w:rPr>
                <w:rFonts w:hint="eastAsia" w:ascii="Times New Roman" w:hAnsi="Times New Roman" w:eastAsia="方正仿宋_GBK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  <w:highlight w:val="none"/>
              </w:rPr>
              <w:t>专业工作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-32" w:rightChars="-10" w:firstLine="0" w:firstLineChars="0"/>
              <w:jc w:val="center"/>
              <w:textAlignment w:val="auto"/>
              <w:rPr>
                <w:rFonts w:ascii="Times New Roman" w:hAnsi="Times New Roman" w:eastAsia="方正仿宋_GBK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  <w:highlight w:val="none"/>
              </w:rPr>
              <w:t>年</w:t>
            </w:r>
            <w:r>
              <w:rPr>
                <w:rFonts w:hint="eastAsia" w:ascii="Times New Roman" w:hAnsi="Times New Roman" w:eastAsia="方正仿宋_GBK"/>
                <w:sz w:val="28"/>
                <w:szCs w:val="28"/>
                <w:highlight w:val="none"/>
              </w:rPr>
              <w:t xml:space="preserve">    </w:t>
            </w:r>
            <w:r>
              <w:rPr>
                <w:rFonts w:ascii="Times New Roman" w:hAnsi="Times New Roman" w:eastAsia="方正仿宋_GBK"/>
                <w:sz w:val="28"/>
                <w:szCs w:val="28"/>
                <w:highlight w:val="none"/>
              </w:rPr>
              <w:t>限</w:t>
            </w:r>
          </w:p>
        </w:tc>
        <w:tc>
          <w:tcPr>
            <w:tcW w:w="1197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-32" w:rightChars="-10" w:firstLine="0" w:firstLineChars="0"/>
              <w:jc w:val="center"/>
              <w:textAlignment w:val="auto"/>
              <w:rPr>
                <w:rFonts w:ascii="Times New Roman" w:hAnsi="Times New Roman" w:eastAsia="方正仿宋_GBK"/>
                <w:sz w:val="28"/>
                <w:szCs w:val="28"/>
                <w:highlight w:val="none"/>
              </w:rPr>
            </w:pPr>
          </w:p>
        </w:tc>
        <w:tc>
          <w:tcPr>
            <w:tcW w:w="765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-32" w:rightChars="-10" w:firstLine="0" w:firstLineChars="0"/>
              <w:jc w:val="center"/>
              <w:textAlignment w:val="auto"/>
              <w:rPr>
                <w:rFonts w:ascii="Times New Roman" w:hAnsi="Times New Roman" w:eastAsia="方正仿宋_GBK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72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-32" w:rightChars="-10" w:firstLine="0" w:firstLineChars="0"/>
              <w:jc w:val="center"/>
              <w:textAlignment w:val="auto"/>
              <w:rPr>
                <w:rFonts w:ascii="Times New Roman" w:hAnsi="Times New Roman" w:eastAsia="方正仿宋_GBK"/>
                <w:sz w:val="28"/>
                <w:szCs w:val="28"/>
                <w:highlight w:val="none"/>
              </w:rPr>
            </w:pPr>
          </w:p>
        </w:tc>
        <w:tc>
          <w:tcPr>
            <w:tcW w:w="924" w:type="pct"/>
            <w:vMerge w:val="continue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-32" w:rightChars="-10" w:firstLine="0" w:firstLineChars="0"/>
              <w:jc w:val="center"/>
              <w:textAlignment w:val="auto"/>
              <w:rPr>
                <w:rFonts w:ascii="Times New Roman" w:hAnsi="Times New Roman" w:eastAsia="方正仿宋_GBK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92" w:hRule="exact"/>
          <w:jc w:val="center"/>
        </w:trPr>
        <w:tc>
          <w:tcPr>
            <w:tcW w:w="84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-32" w:rightChars="-10" w:firstLine="0" w:firstLineChars="0"/>
              <w:jc w:val="center"/>
              <w:textAlignment w:val="auto"/>
              <w:rPr>
                <w:rFonts w:hint="eastAsia" w:ascii="Times New Roman" w:hAnsi="Times New Roman" w:eastAsia="方正仿宋_GBK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/>
                <w:sz w:val="28"/>
                <w:szCs w:val="28"/>
                <w:highlight w:val="none"/>
                <w:lang w:eastAsia="zh-CN"/>
              </w:rPr>
              <w:t>擅长</w:t>
            </w:r>
            <w:r>
              <w:rPr>
                <w:rFonts w:ascii="Times New Roman" w:hAnsi="Times New Roman" w:eastAsia="方正仿宋_GBK"/>
                <w:sz w:val="28"/>
                <w:szCs w:val="28"/>
                <w:highlight w:val="none"/>
              </w:rPr>
              <w:t>领域</w:t>
            </w:r>
          </w:p>
        </w:tc>
        <w:tc>
          <w:tcPr>
            <w:tcW w:w="4159" w:type="pct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-32" w:rightChars="-10" w:firstLine="0" w:firstLineChars="0"/>
              <w:jc w:val="both"/>
              <w:textAlignment w:val="auto"/>
              <w:rPr>
                <w:rFonts w:hint="default" w:ascii="Times New Roman" w:hAnsi="Times New Roman" w:eastAsia="方正楷体_GBK" w:cs="Times New Roman"/>
                <w:sz w:val="28"/>
                <w:szCs w:val="28"/>
                <w:highlight w:val="none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cs="Times New Roman"/>
                <w:sz w:val="24"/>
                <w:szCs w:val="24"/>
                <w:highlight w:val="none"/>
                <w:lang w:eastAsia="zh-CN"/>
              </w:rPr>
              <w:t>自然语言处理</w:t>
            </w:r>
            <w:r>
              <w:rPr>
                <w:rFonts w:hint="eastAsia" w:cs="Times New Roman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cs="Times New Roman"/>
                <w:sz w:val="24"/>
                <w:szCs w:val="24"/>
                <w:highlight w:val="none"/>
                <w:lang w:val="en-US" w:eastAsia="zh-CN"/>
              </w:rPr>
              <w:t xml:space="preserve">机器翻译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cs="Times New Roman"/>
                <w:sz w:val="24"/>
                <w:szCs w:val="24"/>
                <w:highlight w:val="none"/>
                <w:lang w:val="en-US" w:eastAsia="zh-CN"/>
              </w:rPr>
              <w:t xml:space="preserve">模式识别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cs="Times New Roman"/>
                <w:sz w:val="24"/>
                <w:szCs w:val="24"/>
                <w:highlight w:val="none"/>
                <w:lang w:val="en-US" w:eastAsia="zh-CN"/>
              </w:rPr>
              <w:t xml:space="preserve">计算机感知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cs="Times New Roman"/>
                <w:sz w:val="24"/>
                <w:szCs w:val="24"/>
                <w:highlight w:val="none"/>
                <w:lang w:val="en-US" w:eastAsia="zh-CN"/>
              </w:rPr>
              <w:t xml:space="preserve">计算机神经网络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/>
              </w:rPr>
              <w:t>□</w:t>
            </w:r>
            <w:r>
              <w:rPr>
                <w:rFonts w:hint="eastAsia" w:cs="Times New Roman"/>
                <w:sz w:val="24"/>
                <w:szCs w:val="24"/>
                <w:highlight w:val="none"/>
                <w:lang w:val="en-US" w:eastAsia="zh-CN"/>
              </w:rPr>
              <w:t>智能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/>
              </w:rPr>
              <w:t>机器人</w:t>
            </w:r>
            <w:r>
              <w:rPr>
                <w:rFonts w:hint="eastAsia" w:cs="Times New Roman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eastAsia="zh-CN"/>
              </w:rPr>
              <w:t>□工业互联网</w:t>
            </w:r>
            <w:r>
              <w:rPr>
                <w:rFonts w:hint="eastAsia" w:cs="Times New Roman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Style w:val="8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通用人工智能</w:t>
            </w: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Style w:val="8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类脑智能</w:t>
            </w: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Style w:val="8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信息智能服务</w:t>
            </w: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Style w:val="8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实体智能制造</w:t>
            </w: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/>
              </w:rPr>
              <w:t>□</w:t>
            </w:r>
            <w:r>
              <w:rPr>
                <w:rStyle w:val="8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虚拟现实</w:t>
            </w: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Style w:val="8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增强现实</w:t>
            </w: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Style w:val="8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数字孪生</w:t>
            </w: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Style w:val="8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脑机交互</w:t>
            </w: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cs="Times New Roman"/>
                <w:sz w:val="24"/>
                <w:szCs w:val="24"/>
                <w:highlight w:val="none"/>
                <w:lang w:eastAsia="zh-CN"/>
              </w:rPr>
              <w:t>软件开发</w:t>
            </w:r>
            <w:r>
              <w:rPr>
                <w:rFonts w:hint="eastAsia" w:cs="Times New Roman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eastAsia="zh-CN"/>
              </w:rPr>
              <w:t>□共性基础支撑条件建设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cs="Times New Roman"/>
                <w:sz w:val="24"/>
                <w:szCs w:val="24"/>
                <w:highlight w:val="none"/>
                <w:lang w:eastAsia="zh-CN"/>
              </w:rPr>
              <w:t>其他</w:t>
            </w:r>
            <w:r>
              <w:rPr>
                <w:rFonts w:hint="eastAsia" w:cs="Times New Roman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（须注明）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exact"/>
          <w:jc w:val="center"/>
        </w:trPr>
        <w:tc>
          <w:tcPr>
            <w:tcW w:w="84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-32" w:rightChars="-10" w:firstLine="0" w:firstLineChars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highlight w:val="none"/>
                <w:lang w:eastAsia="zh-CN"/>
              </w:rPr>
              <w:t>专家类型</w:t>
            </w:r>
          </w:p>
        </w:tc>
        <w:tc>
          <w:tcPr>
            <w:tcW w:w="4159" w:type="pct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-32" w:rightChars="-10" w:firstLine="0" w:firstLineChars="0"/>
              <w:jc w:val="left"/>
              <w:textAlignment w:val="auto"/>
              <w:rPr>
                <w:rFonts w:hint="default" w:ascii="Times New Roman" w:hAnsi="Times New Roman" w:eastAsia="方正楷体_GBK" w:cs="Times New Roman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highlight w:val="none"/>
                <w:lang w:eastAsia="zh-CN"/>
              </w:rPr>
              <w:t>科研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highlight w:val="none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highlight w:val="none"/>
                <w:lang w:eastAsia="zh-CN"/>
              </w:rPr>
              <w:t>企业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highlight w:val="none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highlight w:val="none"/>
                <w:lang w:eastAsia="zh-CN"/>
              </w:rPr>
              <w:t>投资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highlight w:val="none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highlight w:val="none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  <w:jc w:val="center"/>
        </w:trPr>
        <w:tc>
          <w:tcPr>
            <w:tcW w:w="84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-32" w:rightChars="-10" w:firstLine="0" w:firstLineChars="0"/>
              <w:jc w:val="center"/>
              <w:textAlignment w:val="auto"/>
              <w:rPr>
                <w:rFonts w:ascii="Times New Roman" w:hAnsi="Times New Roman" w:eastAsia="方正仿宋_GBK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  <w:highlight w:val="none"/>
              </w:rPr>
              <w:t>相关资格</w:t>
            </w:r>
          </w:p>
        </w:tc>
        <w:tc>
          <w:tcPr>
            <w:tcW w:w="4159" w:type="pct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-32" w:rightChars="-10" w:firstLine="0" w:firstLineChars="0"/>
              <w:jc w:val="center"/>
              <w:textAlignment w:val="auto"/>
              <w:rPr>
                <w:rFonts w:ascii="Times New Roman" w:hAnsi="Times New Roman" w:eastAsia="方正仿宋_GBK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exact"/>
          <w:jc w:val="center"/>
        </w:trPr>
        <w:tc>
          <w:tcPr>
            <w:tcW w:w="84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-32" w:rightChars="-10" w:firstLine="0" w:firstLineChars="0"/>
              <w:jc w:val="center"/>
              <w:textAlignment w:val="auto"/>
              <w:rPr>
                <w:rFonts w:ascii="Times New Roman" w:hAnsi="Times New Roman" w:eastAsia="方正仿宋_GBK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  <w:highlight w:val="none"/>
              </w:rPr>
              <w:t>工作单位</w:t>
            </w:r>
          </w:p>
        </w:tc>
        <w:tc>
          <w:tcPr>
            <w:tcW w:w="1656" w:type="pct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-32" w:rightChars="-10" w:firstLine="0" w:firstLineChars="0"/>
              <w:jc w:val="center"/>
              <w:textAlignment w:val="auto"/>
              <w:rPr>
                <w:rFonts w:ascii="Times New Roman" w:hAnsi="Times New Roman" w:eastAsia="方正仿宋_GBK"/>
                <w:sz w:val="28"/>
                <w:szCs w:val="28"/>
                <w:highlight w:val="none"/>
              </w:rPr>
            </w:pPr>
          </w:p>
        </w:tc>
        <w:tc>
          <w:tcPr>
            <w:tcW w:w="84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-32" w:rightChars="-10" w:firstLine="0" w:firstLineChars="0"/>
              <w:jc w:val="center"/>
              <w:textAlignment w:val="auto"/>
              <w:rPr>
                <w:rFonts w:ascii="Times New Roman" w:hAnsi="Times New Roman" w:eastAsia="方正仿宋_GBK"/>
                <w:sz w:val="28"/>
                <w:szCs w:val="28"/>
                <w:highlight w:val="none"/>
              </w:rPr>
            </w:pPr>
            <w:r>
              <w:rPr>
                <w:rFonts w:hint="eastAsia"/>
                <w:sz w:val="28"/>
                <w:szCs w:val="28"/>
                <w:highlight w:val="none"/>
                <w:lang w:eastAsia="zh-CN"/>
              </w:rPr>
              <w:t>单位地址</w:t>
            </w:r>
          </w:p>
        </w:tc>
        <w:tc>
          <w:tcPr>
            <w:tcW w:w="1654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-32" w:rightChars="-10" w:firstLine="0" w:firstLineChars="0"/>
              <w:jc w:val="center"/>
              <w:textAlignment w:val="auto"/>
              <w:rPr>
                <w:rFonts w:ascii="Times New Roman" w:hAnsi="Times New Roman" w:eastAsia="方正仿宋_GBK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2" w:hRule="atLeast"/>
          <w:jc w:val="center"/>
        </w:trPr>
        <w:tc>
          <w:tcPr>
            <w:tcW w:w="840" w:type="pc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-32" w:rightChars="-10" w:firstLine="0" w:firstLineChars="0"/>
              <w:jc w:val="center"/>
              <w:textAlignment w:val="auto"/>
              <w:rPr>
                <w:rFonts w:ascii="Times New Roman" w:hAnsi="Times New Roman" w:eastAsia="方正仿宋_GBK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highlight w:val="none"/>
                <w:lang w:val="en-US" w:eastAsia="zh-CN"/>
              </w:rPr>
              <w:t>主要专业领域工作简历</w:t>
            </w:r>
          </w:p>
        </w:tc>
        <w:tc>
          <w:tcPr>
            <w:tcW w:w="4159" w:type="pct"/>
            <w:gridSpan w:val="7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-32" w:rightChars="-10" w:firstLine="0" w:firstLineChars="0"/>
              <w:textAlignment w:val="auto"/>
              <w:rPr>
                <w:rFonts w:ascii="Times New Roman" w:hAnsi="Times New Roman" w:eastAsia="方正仿宋_GBK"/>
                <w:sz w:val="28"/>
                <w:szCs w:val="28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-32" w:rightChars="-10" w:firstLine="0" w:firstLineChars="0"/>
              <w:textAlignment w:val="auto"/>
              <w:rPr>
                <w:rFonts w:ascii="Times New Roman" w:hAnsi="Times New Roman" w:eastAsia="方正仿宋_GBK"/>
                <w:sz w:val="28"/>
                <w:szCs w:val="28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-32" w:rightChars="-10" w:firstLine="0" w:firstLineChars="0"/>
              <w:textAlignment w:val="auto"/>
              <w:rPr>
                <w:rFonts w:ascii="Times New Roman" w:hAnsi="Times New Roman" w:eastAsia="方正仿宋_GBK"/>
                <w:sz w:val="28"/>
                <w:szCs w:val="28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-32" w:rightChars="-10" w:firstLine="0" w:firstLineChars="0"/>
              <w:textAlignment w:val="auto"/>
              <w:rPr>
                <w:rFonts w:ascii="Times New Roman" w:hAnsi="Times New Roman" w:eastAsia="方正仿宋_GBK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6" w:hRule="atLeast"/>
          <w:jc w:val="center"/>
        </w:trPr>
        <w:tc>
          <w:tcPr>
            <w:tcW w:w="84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-32" w:rightChars="-10" w:firstLine="0" w:firstLineChars="0"/>
              <w:jc w:val="center"/>
              <w:textAlignment w:val="auto"/>
              <w:rPr>
                <w:rFonts w:ascii="Times New Roman" w:hAnsi="Times New Roman" w:eastAsia="方正仿宋_GBK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  <w:highlight w:val="none"/>
              </w:rPr>
              <w:t>近</w:t>
            </w:r>
            <w:r>
              <w:rPr>
                <w:rFonts w:hint="eastAsia"/>
                <w:sz w:val="28"/>
                <w:szCs w:val="28"/>
                <w:highlight w:val="none"/>
                <w:lang w:eastAsia="zh-CN"/>
              </w:rPr>
              <w:t>三</w:t>
            </w:r>
            <w:r>
              <w:rPr>
                <w:rFonts w:ascii="Times New Roman" w:hAnsi="Times New Roman" w:eastAsia="方正仿宋_GBK"/>
                <w:sz w:val="28"/>
                <w:szCs w:val="28"/>
                <w:highlight w:val="none"/>
              </w:rPr>
              <w:t>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-32" w:rightChars="-10" w:firstLine="0" w:firstLineChars="0"/>
              <w:jc w:val="center"/>
              <w:textAlignment w:val="auto"/>
              <w:rPr>
                <w:rFonts w:ascii="Times New Roman" w:hAnsi="Times New Roman" w:eastAsia="方正仿宋_GBK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  <w:highlight w:val="none"/>
              </w:rPr>
              <w:t>主要</w:t>
            </w:r>
            <w:r>
              <w:rPr>
                <w:rFonts w:hint="eastAsia"/>
                <w:sz w:val="28"/>
                <w:szCs w:val="28"/>
                <w:highlight w:val="none"/>
                <w:lang w:eastAsia="zh-CN"/>
              </w:rPr>
              <w:t>业</w:t>
            </w:r>
            <w:r>
              <w:rPr>
                <w:rFonts w:ascii="Times New Roman" w:hAnsi="Times New Roman" w:eastAsia="方正仿宋_GBK"/>
                <w:sz w:val="28"/>
                <w:szCs w:val="28"/>
                <w:highlight w:val="none"/>
              </w:rPr>
              <w:t>绩</w:t>
            </w:r>
          </w:p>
        </w:tc>
        <w:tc>
          <w:tcPr>
            <w:tcW w:w="4159" w:type="pct"/>
            <w:gridSpan w:val="7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-32" w:rightChars="-10" w:firstLine="0" w:firstLineChars="0"/>
              <w:textAlignment w:val="auto"/>
              <w:rPr>
                <w:rFonts w:ascii="Times New Roman" w:hAnsi="Times New Roman" w:eastAsia="方正仿宋_GBK"/>
                <w:sz w:val="28"/>
                <w:szCs w:val="28"/>
                <w:highlight w:val="none"/>
              </w:rPr>
            </w:pPr>
            <w:r>
              <w:rPr>
                <w:rFonts w:hint="eastAsia" w:cs="Times New Roman"/>
                <w:sz w:val="24"/>
                <w:szCs w:val="24"/>
                <w:highlight w:val="none"/>
                <w:lang w:val="en-US" w:eastAsia="zh-CN"/>
              </w:rPr>
              <w:t>（包括但不限于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/>
              </w:rPr>
              <w:t>承担省级及以上科技项目</w:t>
            </w:r>
            <w:r>
              <w:rPr>
                <w:rFonts w:hint="eastAsia" w:cs="Times New Roman"/>
                <w:sz w:val="24"/>
                <w:szCs w:val="24"/>
                <w:highlight w:val="none"/>
                <w:lang w:val="en-US" w:eastAsia="zh-CN"/>
              </w:rPr>
              <w:t>、获得奖励、成果等）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47" w:hRule="atLeast"/>
          <w:jc w:val="center"/>
        </w:trPr>
        <w:tc>
          <w:tcPr>
            <w:tcW w:w="84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-32" w:rightChars="-10" w:firstLine="0" w:firstLineChars="0"/>
              <w:jc w:val="center"/>
              <w:textAlignment w:val="auto"/>
              <w:rPr>
                <w:rFonts w:hint="eastAsia" w:ascii="Times New Roman" w:hAnsi="Times New Roman" w:eastAsia="方正仿宋_GBK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  <w:highlight w:val="none"/>
              </w:rPr>
              <w:t>所在单位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-32" w:rightChars="-10" w:firstLine="0" w:firstLineChars="0"/>
              <w:jc w:val="center"/>
              <w:textAlignment w:val="auto"/>
              <w:rPr>
                <w:rFonts w:ascii="Times New Roman" w:hAnsi="Times New Roman" w:eastAsia="方正仿宋_GBK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  <w:highlight w:val="none"/>
              </w:rPr>
              <w:t>意</w:t>
            </w:r>
            <w:r>
              <w:rPr>
                <w:rFonts w:hint="eastAsia" w:ascii="Times New Roman" w:hAnsi="Times New Roman" w:eastAsia="方正仿宋_GBK"/>
                <w:sz w:val="28"/>
                <w:szCs w:val="28"/>
                <w:highlight w:val="none"/>
              </w:rPr>
              <w:t xml:space="preserve">    </w:t>
            </w:r>
            <w:r>
              <w:rPr>
                <w:rFonts w:ascii="Times New Roman" w:hAnsi="Times New Roman" w:eastAsia="方正仿宋_GBK"/>
                <w:sz w:val="28"/>
                <w:szCs w:val="28"/>
                <w:highlight w:val="none"/>
              </w:rPr>
              <w:t>见</w:t>
            </w:r>
          </w:p>
        </w:tc>
        <w:tc>
          <w:tcPr>
            <w:tcW w:w="4159" w:type="pct"/>
            <w:gridSpan w:val="7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-32" w:rightChars="-10" w:firstLine="0" w:firstLineChars="0"/>
              <w:textAlignment w:val="auto"/>
              <w:rPr>
                <w:rFonts w:ascii="Times New Roman" w:hAnsi="Times New Roman" w:eastAsia="方正仿宋_GBK"/>
                <w:sz w:val="28"/>
                <w:szCs w:val="28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960" w:rightChars="300" w:firstLine="0" w:firstLineChars="0"/>
              <w:textAlignment w:val="auto"/>
              <w:rPr>
                <w:rFonts w:hint="eastAsia" w:ascii="Times New Roman" w:hAnsi="Times New Roman" w:eastAsia="方正仿宋_GBK"/>
                <w:sz w:val="28"/>
                <w:szCs w:val="28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960" w:rightChars="300" w:firstLine="0" w:firstLineChars="0"/>
              <w:textAlignment w:val="auto"/>
              <w:rPr>
                <w:rFonts w:hint="eastAsia" w:ascii="Times New Roman" w:hAnsi="Times New Roman" w:eastAsia="方正仿宋_GBK"/>
                <w:sz w:val="28"/>
                <w:szCs w:val="28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960" w:rightChars="300" w:firstLine="0" w:firstLineChars="0"/>
              <w:jc w:val="right"/>
              <w:textAlignment w:val="auto"/>
              <w:rPr>
                <w:rFonts w:ascii="Times New Roman" w:hAnsi="Times New Roman" w:eastAsia="方正仿宋_GBK"/>
                <w:sz w:val="28"/>
                <w:szCs w:val="28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960" w:rightChars="300" w:firstLine="0" w:firstLineChars="0"/>
              <w:jc w:val="right"/>
              <w:textAlignment w:val="auto"/>
              <w:rPr>
                <w:rFonts w:ascii="Times New Roman" w:hAnsi="Times New Roman" w:eastAsia="方正仿宋_GBK"/>
                <w:sz w:val="28"/>
                <w:szCs w:val="28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960" w:rightChars="300" w:firstLine="0" w:firstLineChars="0"/>
              <w:jc w:val="right"/>
              <w:textAlignment w:val="auto"/>
              <w:rPr>
                <w:rFonts w:ascii="Times New Roman" w:hAnsi="Times New Roman" w:eastAsia="方正仿宋_GBK"/>
                <w:sz w:val="28"/>
                <w:szCs w:val="28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960" w:rightChars="300" w:firstLine="0" w:firstLineChars="0"/>
              <w:jc w:val="right"/>
              <w:textAlignment w:val="auto"/>
              <w:rPr>
                <w:rFonts w:ascii="Times New Roman" w:hAnsi="Times New Roman" w:eastAsia="方正仿宋_GBK"/>
                <w:sz w:val="28"/>
                <w:szCs w:val="28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960" w:rightChars="300" w:firstLine="0" w:firstLineChars="0"/>
              <w:jc w:val="right"/>
              <w:textAlignment w:val="auto"/>
              <w:rPr>
                <w:rFonts w:ascii="Times New Roman" w:hAnsi="Times New Roman" w:eastAsia="方正仿宋_GBK"/>
                <w:sz w:val="28"/>
                <w:szCs w:val="28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960" w:rightChars="300" w:firstLine="0" w:firstLineChars="0"/>
              <w:jc w:val="right"/>
              <w:textAlignment w:val="auto"/>
              <w:rPr>
                <w:rFonts w:ascii="Times New Roman" w:hAnsi="Times New Roman" w:eastAsia="方正仿宋_GBK"/>
                <w:sz w:val="28"/>
                <w:szCs w:val="28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960" w:rightChars="300" w:firstLine="0" w:firstLineChars="0"/>
              <w:jc w:val="right"/>
              <w:textAlignment w:val="auto"/>
              <w:rPr>
                <w:rFonts w:ascii="Times New Roman" w:hAnsi="Times New Roman" w:eastAsia="方正仿宋_GBK"/>
                <w:sz w:val="28"/>
                <w:szCs w:val="28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960" w:rightChars="300" w:firstLine="0" w:firstLineChars="0"/>
              <w:jc w:val="right"/>
              <w:textAlignment w:val="auto"/>
              <w:rPr>
                <w:rFonts w:ascii="Times New Roman" w:hAnsi="Times New Roman" w:eastAsia="方正仿宋_GBK"/>
                <w:sz w:val="28"/>
                <w:szCs w:val="28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960" w:rightChars="300" w:firstLine="0" w:firstLineChars="0"/>
              <w:jc w:val="right"/>
              <w:textAlignment w:val="auto"/>
              <w:rPr>
                <w:rFonts w:ascii="Times New Roman" w:hAnsi="Times New Roman" w:eastAsia="方正仿宋_GBK"/>
                <w:sz w:val="28"/>
                <w:szCs w:val="28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960" w:rightChars="300" w:firstLine="0" w:firstLineChars="0"/>
              <w:jc w:val="right"/>
              <w:textAlignment w:val="auto"/>
              <w:rPr>
                <w:rFonts w:hint="eastAsia" w:ascii="Times New Roman" w:hAnsi="Times New Roman" w:eastAsia="方正仿宋_GBK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  <w:highlight w:val="none"/>
              </w:rPr>
              <w:t>（盖章）</w:t>
            </w:r>
          </w:p>
        </w:tc>
      </w:tr>
    </w:tbl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firstLine="0" w:firstLineChars="0"/>
        <w:textAlignment w:val="auto"/>
        <w:rPr>
          <w:highlight w:val="none"/>
        </w:rPr>
      </w:pPr>
    </w:p>
    <w:p/>
    <w:sectPr>
      <w:pgSz w:w="11906" w:h="16838"/>
      <w:pgMar w:top="1871" w:right="1474" w:bottom="1587" w:left="1474" w:header="851" w:footer="992" w:gutter="0"/>
      <w:pgNumType w:fmt="numberInDash"/>
      <w:cols w:space="720" w:num="1"/>
      <w:rtlGutter w:val="0"/>
      <w:docGrid w:type="lines" w:linePitch="44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